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903" w:rsidRPr="00CF3903" w:rsidRDefault="00CF3903" w:rsidP="00CF390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CF3903">
        <w:rPr>
          <w:rFonts w:ascii="Arial" w:hAnsi="Arial" w:cs="Arial"/>
          <w:b/>
          <w:sz w:val="24"/>
          <w:szCs w:val="24"/>
        </w:rPr>
        <w:t>SATSO’da</w:t>
      </w:r>
      <w:proofErr w:type="spellEnd"/>
      <w:r w:rsidRPr="00CF3903">
        <w:rPr>
          <w:rFonts w:ascii="Arial" w:hAnsi="Arial" w:cs="Arial"/>
          <w:b/>
          <w:sz w:val="24"/>
          <w:szCs w:val="24"/>
        </w:rPr>
        <w:t xml:space="preserve"> LED Teknolojisi ve Sürücü Seçimleri Eğitimi</w:t>
      </w:r>
    </w:p>
    <w:p w:rsidR="00474EAD" w:rsidRPr="00BF0C22" w:rsidRDefault="00474EAD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>Sakarya Ticaret ve Sanayi Odası bünyesinde faaliyet gösteren ve çoğunluğunu Elektrik-Elektronik ve Elektromekanik” sektöründe iştigal eden üyelerin oluşturduğu SATSO 10. Meslek Komitesi, üyelerine yönelik eğitim faaliyetlerine devam ediyor.</w:t>
      </w:r>
    </w:p>
    <w:p w:rsidR="00474EAD" w:rsidRPr="00BF0C22" w:rsidRDefault="00474EAD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>Sakarya Üniversitesi işbirliği ile yürütülen eğitim programları kapsamında sunumda LED Teknolojisi ve Sürücü Seçimleri konulu eğitime sektör temsilcileri yine yoğun ilgi gösterdi.</w:t>
      </w:r>
    </w:p>
    <w:p w:rsidR="00A40F60" w:rsidRPr="00BF0C22" w:rsidRDefault="00BF0C22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C22">
        <w:rPr>
          <w:rFonts w:ascii="Arial" w:hAnsi="Arial" w:cs="Arial"/>
          <w:sz w:val="24"/>
          <w:szCs w:val="24"/>
        </w:rPr>
        <w:t>SATSO</w:t>
      </w:r>
      <w:r w:rsidR="00A47C63" w:rsidRPr="00BF0C22">
        <w:rPr>
          <w:rFonts w:ascii="Arial" w:hAnsi="Arial" w:cs="Arial"/>
          <w:sz w:val="24"/>
          <w:szCs w:val="24"/>
        </w:rPr>
        <w:t>’da</w:t>
      </w:r>
      <w:proofErr w:type="spellEnd"/>
      <w:r w:rsidR="00A47C63" w:rsidRPr="00BF0C22">
        <w:rPr>
          <w:rFonts w:ascii="Arial" w:hAnsi="Arial" w:cs="Arial"/>
          <w:sz w:val="24"/>
          <w:szCs w:val="24"/>
        </w:rPr>
        <w:t xml:space="preserve"> gerçekleştirilen Teknolojisi ve Sürücü Seçimleri</w:t>
      </w:r>
      <w:r w:rsidR="00A40F60" w:rsidRPr="00BF0C22">
        <w:rPr>
          <w:rFonts w:ascii="Arial" w:hAnsi="Arial" w:cs="Arial"/>
          <w:sz w:val="24"/>
          <w:szCs w:val="24"/>
        </w:rPr>
        <w:t xml:space="preserve"> eğitimi </w:t>
      </w:r>
      <w:r w:rsidR="00A47C63" w:rsidRPr="00BF0C22">
        <w:rPr>
          <w:rFonts w:ascii="Arial" w:hAnsi="Arial" w:cs="Arial"/>
          <w:sz w:val="24"/>
          <w:szCs w:val="24"/>
        </w:rPr>
        <w:t>Doç.</w:t>
      </w:r>
      <w:r>
        <w:rPr>
          <w:rFonts w:ascii="Arial" w:hAnsi="Arial" w:cs="Arial"/>
          <w:sz w:val="24"/>
          <w:szCs w:val="24"/>
        </w:rPr>
        <w:t xml:space="preserve"> </w:t>
      </w:r>
      <w:r w:rsidR="00A47C63" w:rsidRPr="00BF0C22">
        <w:rPr>
          <w:rFonts w:ascii="Arial" w:hAnsi="Arial" w:cs="Arial"/>
          <w:sz w:val="24"/>
          <w:szCs w:val="24"/>
        </w:rPr>
        <w:t xml:space="preserve">Dr. Cenk Yavuz tarafından </w:t>
      </w:r>
      <w:r w:rsidR="00A40F60" w:rsidRPr="00BF0C22">
        <w:rPr>
          <w:rFonts w:ascii="Arial" w:hAnsi="Arial" w:cs="Arial"/>
          <w:sz w:val="24"/>
          <w:szCs w:val="24"/>
        </w:rPr>
        <w:t>gerçekleştirildi.</w:t>
      </w:r>
    </w:p>
    <w:p w:rsidR="00A40F60" w:rsidRPr="00BF0C22" w:rsidRDefault="00A40F60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 xml:space="preserve">Doç Dr. Yavuz konuşmasında şunları dile getirdi: </w:t>
      </w:r>
    </w:p>
    <w:p w:rsidR="00F04D59" w:rsidRPr="00BF0C22" w:rsidRDefault="00A40F60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>“</w:t>
      </w:r>
      <w:r w:rsidR="00A47C63" w:rsidRPr="00BF0C22">
        <w:rPr>
          <w:rFonts w:ascii="Arial" w:hAnsi="Arial" w:cs="Arial"/>
          <w:sz w:val="24"/>
          <w:szCs w:val="24"/>
        </w:rPr>
        <w:t xml:space="preserve">LED adı verilen “Işık Yayan Diyot”ların aslında bir elektronik devre elemanı olduğu ve 1900lü yılların başlarında bu özellikleri keşfedilmiş olsa da gerek Henry </w:t>
      </w:r>
      <w:proofErr w:type="spellStart"/>
      <w:r w:rsidR="00A47C63" w:rsidRPr="00BF0C22">
        <w:rPr>
          <w:rFonts w:ascii="Arial" w:hAnsi="Arial" w:cs="Arial"/>
          <w:sz w:val="24"/>
          <w:szCs w:val="24"/>
        </w:rPr>
        <w:t>Round</w:t>
      </w:r>
      <w:proofErr w:type="spellEnd"/>
      <w:r w:rsidR="00A47C63" w:rsidRPr="00BF0C22">
        <w:rPr>
          <w:rFonts w:ascii="Arial" w:hAnsi="Arial" w:cs="Arial"/>
          <w:sz w:val="24"/>
          <w:szCs w:val="24"/>
        </w:rPr>
        <w:t xml:space="preserve"> gerekse </w:t>
      </w:r>
      <w:proofErr w:type="spellStart"/>
      <w:r w:rsidR="00A47C63" w:rsidRPr="00BF0C22">
        <w:rPr>
          <w:rFonts w:ascii="Arial" w:hAnsi="Arial" w:cs="Arial"/>
          <w:sz w:val="24"/>
          <w:szCs w:val="24"/>
        </w:rPr>
        <w:t>Oleg</w:t>
      </w:r>
      <w:proofErr w:type="spellEnd"/>
      <w:r w:rsidR="00A47C63" w:rsidRPr="00BF0C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7C63" w:rsidRPr="00BF0C22">
        <w:rPr>
          <w:rFonts w:ascii="Arial" w:hAnsi="Arial" w:cs="Arial"/>
          <w:sz w:val="24"/>
          <w:szCs w:val="24"/>
        </w:rPr>
        <w:t>Losev</w:t>
      </w:r>
      <w:proofErr w:type="spellEnd"/>
      <w:r w:rsidR="00A47C63" w:rsidRPr="00BF0C22">
        <w:rPr>
          <w:rFonts w:ascii="Arial" w:hAnsi="Arial" w:cs="Arial"/>
          <w:sz w:val="24"/>
          <w:szCs w:val="24"/>
        </w:rPr>
        <w:t xml:space="preserve"> tarafında günün şartları nedeniyle üzerinde fazla durulamadığı bilinmektedir. </w:t>
      </w:r>
      <w:proofErr w:type="spellStart"/>
      <w:r w:rsidR="00A47C63" w:rsidRPr="00BF0C22">
        <w:rPr>
          <w:rFonts w:ascii="Arial" w:hAnsi="Arial" w:cs="Arial"/>
          <w:sz w:val="24"/>
          <w:szCs w:val="24"/>
        </w:rPr>
        <w:t>LEDlerin</w:t>
      </w:r>
      <w:proofErr w:type="spellEnd"/>
      <w:r w:rsidR="00A47C63" w:rsidRPr="00BF0C22">
        <w:rPr>
          <w:rFonts w:ascii="Arial" w:hAnsi="Arial" w:cs="Arial"/>
          <w:sz w:val="24"/>
          <w:szCs w:val="24"/>
        </w:rPr>
        <w:t xml:space="preserve"> ışık kaynağı olarak kullanımı ile ilgili ilk geniş kullanımı </w:t>
      </w:r>
      <w:proofErr w:type="spellStart"/>
      <w:r w:rsidR="00A47C63" w:rsidRPr="00BF0C22">
        <w:rPr>
          <w:rFonts w:ascii="Arial" w:hAnsi="Arial" w:cs="Arial"/>
          <w:sz w:val="24"/>
          <w:szCs w:val="24"/>
        </w:rPr>
        <w:t>Nick</w:t>
      </w:r>
      <w:proofErr w:type="spellEnd"/>
      <w:r w:rsidR="00A47C63" w:rsidRPr="00BF0C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7C63" w:rsidRPr="00BF0C22">
        <w:rPr>
          <w:rFonts w:ascii="Arial" w:hAnsi="Arial" w:cs="Arial"/>
          <w:sz w:val="24"/>
          <w:szCs w:val="24"/>
        </w:rPr>
        <w:t>Holonyak’ın</w:t>
      </w:r>
      <w:proofErr w:type="spellEnd"/>
      <w:r w:rsidR="00A47C63" w:rsidRPr="00BF0C22">
        <w:rPr>
          <w:rFonts w:ascii="Arial" w:hAnsi="Arial" w:cs="Arial"/>
          <w:sz w:val="24"/>
          <w:szCs w:val="24"/>
        </w:rPr>
        <w:t xml:space="preserve"> 1961’deki çabaları sonrasında gerçekleşmiştir. 2000li yılların başına kadar düşük etkinlik faktörü ve düşük ışık akısı nedeniyle</w:t>
      </w:r>
      <w:r w:rsidR="00F04D59" w:rsidRPr="00BF0C22">
        <w:rPr>
          <w:rFonts w:ascii="Arial" w:hAnsi="Arial" w:cs="Arial"/>
          <w:sz w:val="24"/>
          <w:szCs w:val="24"/>
        </w:rPr>
        <w:t xml:space="preserve"> sadece laboratuvar uygulamaları ve sinyalizasyonda kullanılan </w:t>
      </w:r>
      <w:proofErr w:type="spellStart"/>
      <w:r w:rsidR="00F04D59" w:rsidRPr="00BF0C22">
        <w:rPr>
          <w:rFonts w:ascii="Arial" w:hAnsi="Arial" w:cs="Arial"/>
          <w:sz w:val="24"/>
          <w:szCs w:val="24"/>
        </w:rPr>
        <w:t>LEDler</w:t>
      </w:r>
      <w:proofErr w:type="spellEnd"/>
      <w:r w:rsidR="00F04D59" w:rsidRPr="00BF0C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4D59" w:rsidRPr="00BF0C22">
        <w:rPr>
          <w:rFonts w:ascii="Arial" w:hAnsi="Arial" w:cs="Arial"/>
          <w:sz w:val="24"/>
          <w:szCs w:val="24"/>
        </w:rPr>
        <w:t>Hiroshi</w:t>
      </w:r>
      <w:proofErr w:type="spellEnd"/>
      <w:r w:rsidR="00F04D59" w:rsidRPr="00BF0C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4D59" w:rsidRPr="00BF0C22">
        <w:rPr>
          <w:rFonts w:ascii="Arial" w:hAnsi="Arial" w:cs="Arial"/>
          <w:sz w:val="24"/>
          <w:szCs w:val="24"/>
        </w:rPr>
        <w:t>Nakamura’nın</w:t>
      </w:r>
      <w:proofErr w:type="spellEnd"/>
      <w:r w:rsidR="00F04D59" w:rsidRPr="00BF0C22">
        <w:rPr>
          <w:rFonts w:ascii="Arial" w:hAnsi="Arial" w:cs="Arial"/>
          <w:sz w:val="24"/>
          <w:szCs w:val="24"/>
        </w:rPr>
        <w:t xml:space="preserve"> geliştirdiği yöntemler sayesinde farklı renklerde ve yüksek verimli bir şekilde genel aydınlatmanın önemli bir oyuncusu halini almışlardır.</w:t>
      </w:r>
    </w:p>
    <w:p w:rsidR="00F04D59" w:rsidRPr="00BF0C22" w:rsidRDefault="00F04D59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C22">
        <w:rPr>
          <w:rFonts w:ascii="Arial" w:hAnsi="Arial" w:cs="Arial"/>
          <w:sz w:val="24"/>
          <w:szCs w:val="24"/>
        </w:rPr>
        <w:t>Nakamura’ya</w:t>
      </w:r>
      <w:proofErr w:type="spellEnd"/>
      <w:r w:rsidRPr="00BF0C22">
        <w:rPr>
          <w:rFonts w:ascii="Arial" w:hAnsi="Arial" w:cs="Arial"/>
          <w:sz w:val="24"/>
          <w:szCs w:val="24"/>
        </w:rPr>
        <w:t xml:space="preserve"> Nobel ödülü kazandıran ve </w:t>
      </w:r>
      <w:proofErr w:type="spellStart"/>
      <w:r w:rsidRPr="00BF0C22">
        <w:rPr>
          <w:rFonts w:ascii="Arial" w:hAnsi="Arial" w:cs="Arial"/>
          <w:sz w:val="24"/>
          <w:szCs w:val="24"/>
        </w:rPr>
        <w:t>LEDlerin</w:t>
      </w:r>
      <w:proofErr w:type="spellEnd"/>
      <w:r w:rsidRPr="00BF0C22">
        <w:rPr>
          <w:rFonts w:ascii="Arial" w:hAnsi="Arial" w:cs="Arial"/>
          <w:sz w:val="24"/>
          <w:szCs w:val="24"/>
        </w:rPr>
        <w:t xml:space="preserve"> geniş bir spektrumda kullanılmasına olanak sağlayan, yarı iletken ve aktif yapıların bileşimlerini değiştiren çalışmaları sayesinde </w:t>
      </w:r>
      <w:proofErr w:type="spellStart"/>
      <w:r w:rsidRPr="00BF0C22">
        <w:rPr>
          <w:rFonts w:ascii="Arial" w:hAnsi="Arial" w:cs="Arial"/>
          <w:sz w:val="24"/>
          <w:szCs w:val="24"/>
        </w:rPr>
        <w:t>Power</w:t>
      </w:r>
      <w:proofErr w:type="spellEnd"/>
      <w:r w:rsidRPr="00BF0C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C22">
        <w:rPr>
          <w:rFonts w:ascii="Arial" w:hAnsi="Arial" w:cs="Arial"/>
          <w:sz w:val="24"/>
          <w:szCs w:val="24"/>
        </w:rPr>
        <w:t>LEDler</w:t>
      </w:r>
      <w:proofErr w:type="spellEnd"/>
      <w:r w:rsidRPr="00BF0C22">
        <w:rPr>
          <w:rFonts w:ascii="Arial" w:hAnsi="Arial" w:cs="Arial"/>
          <w:sz w:val="24"/>
          <w:szCs w:val="24"/>
        </w:rPr>
        <w:t xml:space="preserve"> dışında daha düşük güçlerde de yüksek ışık akısı veren Orta güçlü (</w:t>
      </w:r>
      <w:proofErr w:type="spellStart"/>
      <w:r w:rsidRPr="00BF0C22">
        <w:rPr>
          <w:rFonts w:ascii="Arial" w:hAnsi="Arial" w:cs="Arial"/>
          <w:sz w:val="24"/>
          <w:szCs w:val="24"/>
        </w:rPr>
        <w:t>mid</w:t>
      </w:r>
      <w:proofErr w:type="spellEnd"/>
      <w:r w:rsidRPr="00BF0C22">
        <w:rPr>
          <w:rFonts w:ascii="Arial" w:hAnsi="Arial" w:cs="Arial"/>
          <w:sz w:val="24"/>
          <w:szCs w:val="24"/>
        </w:rPr>
        <w:t>-</w:t>
      </w:r>
      <w:proofErr w:type="spellStart"/>
      <w:r w:rsidRPr="00BF0C22">
        <w:rPr>
          <w:rFonts w:ascii="Arial" w:hAnsi="Arial" w:cs="Arial"/>
          <w:sz w:val="24"/>
          <w:szCs w:val="24"/>
        </w:rPr>
        <w:t>range</w:t>
      </w:r>
      <w:proofErr w:type="spellEnd"/>
      <w:r w:rsidRPr="00BF0C22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C22">
        <w:rPr>
          <w:rFonts w:ascii="Arial" w:hAnsi="Arial" w:cs="Arial"/>
          <w:sz w:val="24"/>
          <w:szCs w:val="24"/>
        </w:rPr>
        <w:t>LEDler</w:t>
      </w:r>
      <w:proofErr w:type="spellEnd"/>
      <w:r w:rsidRPr="00BF0C22">
        <w:rPr>
          <w:rFonts w:ascii="Arial" w:hAnsi="Arial" w:cs="Arial"/>
          <w:sz w:val="24"/>
          <w:szCs w:val="24"/>
        </w:rPr>
        <w:t xml:space="preserve"> icat edilmiştir. Bu sayede hem iç hem de dış aydınlatmada LED kullanımı yaygınlaşmıştır.</w:t>
      </w:r>
    </w:p>
    <w:p w:rsidR="00F95616" w:rsidRPr="00BF0C22" w:rsidRDefault="00F04D59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 xml:space="preserve">Her ne kadar yaygın kullanıyor olsa da </w:t>
      </w:r>
      <w:proofErr w:type="spellStart"/>
      <w:r w:rsidRPr="00BF0C22">
        <w:rPr>
          <w:rFonts w:ascii="Arial" w:hAnsi="Arial" w:cs="Arial"/>
          <w:sz w:val="24"/>
          <w:szCs w:val="24"/>
        </w:rPr>
        <w:t>LEDlerin</w:t>
      </w:r>
      <w:proofErr w:type="spellEnd"/>
      <w:r w:rsidRPr="00BF0C22">
        <w:rPr>
          <w:rFonts w:ascii="Arial" w:hAnsi="Arial" w:cs="Arial"/>
          <w:sz w:val="24"/>
          <w:szCs w:val="24"/>
        </w:rPr>
        <w:t xml:space="preserve"> günümüzde üzerinde durulması gereken 2 büyük problemi vardır. Bunlardan birincisi soğutma sorunu diğeri ise güç kalitesini bozma riski olan sürücülerinin seçimidir.</w:t>
      </w:r>
      <w:r w:rsidR="00F95616" w:rsidRPr="00BF0C22">
        <w:rPr>
          <w:rFonts w:ascii="Arial" w:hAnsi="Arial" w:cs="Arial"/>
          <w:sz w:val="24"/>
          <w:szCs w:val="24"/>
        </w:rPr>
        <w:t xml:space="preserve">” </w:t>
      </w:r>
    </w:p>
    <w:p w:rsidR="00093B26" w:rsidRPr="00BF0C22" w:rsidRDefault="00F95616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 xml:space="preserve">Sakarya Ticaret ve Sanayi Odası 10. Meslek Komitesi Başkanı Erol </w:t>
      </w:r>
      <w:proofErr w:type="spellStart"/>
      <w:r w:rsidRPr="00BF0C22">
        <w:rPr>
          <w:rFonts w:ascii="Arial" w:hAnsi="Arial" w:cs="Arial"/>
          <w:sz w:val="24"/>
          <w:szCs w:val="24"/>
        </w:rPr>
        <w:t>Demiralay</w:t>
      </w:r>
      <w:proofErr w:type="spellEnd"/>
      <w:r w:rsidRPr="00BF0C22">
        <w:rPr>
          <w:rFonts w:ascii="Arial" w:hAnsi="Arial" w:cs="Arial"/>
          <w:sz w:val="24"/>
          <w:szCs w:val="24"/>
        </w:rPr>
        <w:t>, Komite Üyeleri ve sektör temsilcilerinin iştirak ettiği eğitimde ayrıca, ç</w:t>
      </w:r>
      <w:r w:rsidR="00F04D59" w:rsidRPr="00BF0C22">
        <w:rPr>
          <w:rFonts w:ascii="Arial" w:hAnsi="Arial" w:cs="Arial"/>
          <w:sz w:val="24"/>
          <w:szCs w:val="24"/>
        </w:rPr>
        <w:t>alışma alanlarında sürücü a</w:t>
      </w:r>
      <w:bookmarkStart w:id="0" w:name="_GoBack"/>
      <w:bookmarkEnd w:id="0"/>
      <w:r w:rsidR="00F04D59" w:rsidRPr="00BF0C22">
        <w:rPr>
          <w:rFonts w:ascii="Arial" w:hAnsi="Arial" w:cs="Arial"/>
          <w:sz w:val="24"/>
          <w:szCs w:val="24"/>
        </w:rPr>
        <w:t xml:space="preserve">kımlarına bağlı olarak baskı devre kartlarına lehimlendikleri noktalarda 120 dereceye kadar çıkan sıcaklıklar nedeniyle </w:t>
      </w:r>
      <w:r w:rsidR="00BB3D93" w:rsidRPr="00BF0C22">
        <w:rPr>
          <w:rFonts w:ascii="Arial" w:hAnsi="Arial" w:cs="Arial"/>
          <w:sz w:val="24"/>
          <w:szCs w:val="24"/>
        </w:rPr>
        <w:t xml:space="preserve">performansları düşen </w:t>
      </w:r>
      <w:proofErr w:type="spellStart"/>
      <w:r w:rsidR="00BB3D93" w:rsidRPr="00BF0C22">
        <w:rPr>
          <w:rFonts w:ascii="Arial" w:hAnsi="Arial" w:cs="Arial"/>
          <w:sz w:val="24"/>
          <w:szCs w:val="24"/>
        </w:rPr>
        <w:t>LEDlerin</w:t>
      </w:r>
      <w:proofErr w:type="spellEnd"/>
      <w:r w:rsidR="00BB3D93" w:rsidRPr="00BF0C22">
        <w:rPr>
          <w:rFonts w:ascii="Arial" w:hAnsi="Arial" w:cs="Arial"/>
          <w:sz w:val="24"/>
          <w:szCs w:val="24"/>
        </w:rPr>
        <w:t xml:space="preserve"> nasıl soğutulması gerektiğine dair paylaşımlarda bulunul</w:t>
      </w:r>
      <w:r w:rsidR="00093B26" w:rsidRPr="00BF0C22">
        <w:rPr>
          <w:rFonts w:ascii="Arial" w:hAnsi="Arial" w:cs="Arial"/>
          <w:sz w:val="24"/>
          <w:szCs w:val="24"/>
        </w:rPr>
        <w:t>du.</w:t>
      </w:r>
    </w:p>
    <w:p w:rsidR="00BB3D93" w:rsidRPr="00BF0C22" w:rsidRDefault="00BB3D93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>Aktif ya da pasif soğutma yöntemlerinden hangisinin tercih edilmesi gerektiği, baskı devre kartı seçiminde dikkat edilmesi gereken parametreler, ilave soğutma kabiliyeti kazandırabilmek için kullanılan bağlantı elemanları gibi konulara değinil</w:t>
      </w:r>
      <w:r w:rsidR="00093B26" w:rsidRPr="00BF0C22">
        <w:rPr>
          <w:rFonts w:ascii="Arial" w:hAnsi="Arial" w:cs="Arial"/>
          <w:sz w:val="24"/>
          <w:szCs w:val="24"/>
        </w:rPr>
        <w:t>erek s</w:t>
      </w:r>
      <w:r w:rsidRPr="00BF0C22">
        <w:rPr>
          <w:rFonts w:ascii="Arial" w:hAnsi="Arial" w:cs="Arial"/>
          <w:sz w:val="24"/>
          <w:szCs w:val="24"/>
        </w:rPr>
        <w:t>eçilecek sürücülerin taşıması gereken fiziksel ve elektriksel özellikler, sürücünün elektriksel çıktılarının armatür ve kullanıcı üze</w:t>
      </w:r>
      <w:r w:rsidR="00093B26" w:rsidRPr="00BF0C22">
        <w:rPr>
          <w:rFonts w:ascii="Arial" w:hAnsi="Arial" w:cs="Arial"/>
          <w:sz w:val="24"/>
          <w:szCs w:val="24"/>
        </w:rPr>
        <w:t>rindeki etkileri tartışıldı.</w:t>
      </w:r>
    </w:p>
    <w:p w:rsidR="00F95616" w:rsidRPr="00BF0C22" w:rsidRDefault="00BB3D93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>Seminer’de son olarak LED’li armatürlerin taşıması gereken optik özellikler üzerine paylaşımlarda bulunulmuş ve ürün seçiminde katalogların nasıl okunması gerektiğ</w:t>
      </w:r>
      <w:r w:rsidR="00F95616" w:rsidRPr="00BF0C22">
        <w:rPr>
          <w:rFonts w:ascii="Arial" w:hAnsi="Arial" w:cs="Arial"/>
          <w:sz w:val="24"/>
          <w:szCs w:val="24"/>
        </w:rPr>
        <w:t>ine dair tavsiyeler verildi.</w:t>
      </w:r>
    </w:p>
    <w:p w:rsidR="00BB3D93" w:rsidRPr="00BF0C22" w:rsidRDefault="00A40F60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F0C22">
        <w:rPr>
          <w:rFonts w:ascii="Arial" w:hAnsi="Arial" w:cs="Arial"/>
          <w:sz w:val="24"/>
          <w:szCs w:val="24"/>
        </w:rPr>
        <w:t xml:space="preserve"> </w:t>
      </w:r>
    </w:p>
    <w:p w:rsidR="00A40F60" w:rsidRPr="00BF0C22" w:rsidRDefault="00A40F60" w:rsidP="00BF0C2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A40F60" w:rsidRPr="00BF0C22" w:rsidSect="00E33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7C63"/>
    <w:rsid w:val="00093B26"/>
    <w:rsid w:val="00474EAD"/>
    <w:rsid w:val="00A40F60"/>
    <w:rsid w:val="00A47C63"/>
    <w:rsid w:val="00BB3D93"/>
    <w:rsid w:val="00BF0C22"/>
    <w:rsid w:val="00CF3903"/>
    <w:rsid w:val="00E3307F"/>
    <w:rsid w:val="00F04D59"/>
    <w:rsid w:val="00F8013F"/>
    <w:rsid w:val="00F95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07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Sakarya Üniversitesi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</dc:creator>
  <cp:keywords/>
  <dc:description/>
  <cp:lastModifiedBy>Derya ÇAKIR</cp:lastModifiedBy>
  <cp:revision>8</cp:revision>
  <dcterms:created xsi:type="dcterms:W3CDTF">2019-01-20T06:45:00Z</dcterms:created>
  <dcterms:modified xsi:type="dcterms:W3CDTF">2019-01-22T07:09:00Z</dcterms:modified>
</cp:coreProperties>
</file>